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37" w:rsidRDefault="00F02837" w:rsidP="00F02837">
      <w:pPr>
        <w:jc w:val="both"/>
      </w:pPr>
      <w:r>
        <w:t xml:space="preserve">En razón de las actividades laborales desempeñadas, se considera que las mismas se enmarcan en el plano de las organizaciones sociales de campesinos con enfoque productivo y de generación de ingresos alternativos para las familias de escasos recursos y en busca de un mayor resultado de las acciones tendientes a los objetivos propuestos por los emprendimientos de la institución en la que se desempeña la labor en el Área de Organización de Productores, de la Dirección de Extensión Agraria dependiente del Ministerio de Agricultura y Ganadería, y estudiante de la carrera de Trabajo Social de la Universidad Nacional de Pilar, por tanto se manifiesta de importancia fundamental comprender la idiosincrasia de las organizaciones que reciben la asistencia, para el proceso de cambio y desarrollo de las mismas </w:t>
      </w:r>
    </w:p>
    <w:p w:rsidR="00F02837" w:rsidRDefault="00F02837" w:rsidP="00F02837">
      <w:pPr>
        <w:jc w:val="both"/>
      </w:pPr>
      <w:r>
        <w:t>Ya que estas acciones son aplicadas a nivel nacional la comprensión de la citada problemática beneficiaría tanto a la población estudiada, como a otras que son encuadradas dentro de</w:t>
      </w:r>
      <w:r>
        <w:t xml:space="preserve"> las mismas variables de </w:t>
      </w:r>
      <w:proofErr w:type="spellStart"/>
      <w:r>
        <w:t>acción.</w:t>
      </w:r>
      <w:r>
        <w:t>Por</w:t>
      </w:r>
      <w:proofErr w:type="spellEnd"/>
      <w:r>
        <w:t xml:space="preserve"> esta razón el problema en cuestión es de interés para la investigadora, y se considera de interés para todas las personas que actúan en este campo. </w:t>
      </w:r>
    </w:p>
    <w:p w:rsidR="00F02837" w:rsidRDefault="00F02837" w:rsidP="00F02837">
      <w:pPr>
        <w:jc w:val="both"/>
      </w:pPr>
      <w:r>
        <w:t xml:space="preserve">La realidad de la problemática socioeconómica y cultural de las áreas rurales, es un permanente </w:t>
      </w:r>
      <w:proofErr w:type="spellStart"/>
      <w:r>
        <w:t>desafio</w:t>
      </w:r>
      <w:proofErr w:type="spellEnd"/>
      <w:r>
        <w:t xml:space="preserve"> para los encargados de diseñar políticas sociales del Estado; que impulsen el desarrollo de dichas áreas poblacionales productivas, con el fin de insertarlas en el ámbito de las unidades productivas consolidadas y autogestionarias. </w:t>
      </w:r>
    </w:p>
    <w:p w:rsidR="00F02837" w:rsidRDefault="00F02837" w:rsidP="00F02837">
      <w:pPr>
        <w:jc w:val="both"/>
      </w:pPr>
      <w:r>
        <w:t xml:space="preserve">Para lograr que las mismas pasen de la dependencia absoluta de las posibilidades e intereses de los sectores dominantes, al protagonismo del desarrollo de sus realidades, con características culturales propias, originales y creativas. </w:t>
      </w:r>
    </w:p>
    <w:p w:rsidR="00F02837" w:rsidRDefault="00F02837" w:rsidP="00F02837">
      <w:pPr>
        <w:jc w:val="both"/>
      </w:pPr>
      <w:r>
        <w:t xml:space="preserve">El </w:t>
      </w:r>
      <w:r>
        <w:t>desafío</w:t>
      </w:r>
      <w:r>
        <w:t xml:space="preserve"> para los apasionados del campo social es identificar los mecanismos que logren un cambio de visión y cosmovisión de los actores del campo y de </w:t>
      </w:r>
      <w:r>
        <w:t>los responsables</w:t>
      </w:r>
      <w:r>
        <w:t xml:space="preserve"> de su desarrollo, para insertarlos en la competitividad de la nueva era, sin perder su identidad. </w:t>
      </w:r>
    </w:p>
    <w:p w:rsidR="00F02837" w:rsidRDefault="00F02837" w:rsidP="00F02837">
      <w:pPr>
        <w:jc w:val="both"/>
      </w:pPr>
      <w:r>
        <w:t xml:space="preserve">Este estudio pretende aportar datos que permitan rever las estrategias de </w:t>
      </w:r>
      <w:r>
        <w:t>organización, g</w:t>
      </w:r>
      <w:r>
        <w:t xml:space="preserve">erenciamiento, función y evaluación de la gestión de las mismas. </w:t>
      </w:r>
    </w:p>
    <w:p w:rsidR="00F02837" w:rsidRDefault="00F02837" w:rsidP="00F02837">
      <w:pPr>
        <w:jc w:val="both"/>
      </w:pPr>
      <w:r>
        <w:t>En el proceso de investigación, a través del método cualitativo descriptivo, se pondrán de manifiesto las fortalezas y debilidades de los procesos organizativos campesinos y permitirá corregir los sesgos de error en el funcionamiento de las estrategias y acciones ya desarrolladas; de manera a poder reorientar las mismas y además fortalecer los aspectos positivos de la dinámica de interacción grupal desarrolladas dentro y entre las organizaciones establecidas, teniendo en cuenta su historia, su proceso social, su situación actual y la posibilidad de su proyección a futuro.</w:t>
      </w:r>
    </w:p>
    <w:sectPr w:rsidR="00F02837"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2837"/>
    <w:rsid w:val="0064583D"/>
    <w:rsid w:val="00C462A2"/>
    <w:rsid w:val="00CF7E5B"/>
    <w:rsid w:val="00F028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2331</Characters>
  <Application>Microsoft Office Word</Application>
  <DocSecurity>0</DocSecurity>
  <Lines>19</Lines>
  <Paragraphs>5</Paragraphs>
  <ScaleCrop>false</ScaleCrop>
  <Company>fderecho</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2014-08-04T13:03:00Z</dcterms:created>
  <dcterms:modified xsi:type="dcterms:W3CDTF">2014-08-04T13:04:00Z</dcterms:modified>
</cp:coreProperties>
</file>