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2F" w:rsidRDefault="00C9342F" w:rsidP="00C9342F">
      <w:pPr>
        <w:jc w:val="both"/>
      </w:pPr>
      <w:r>
        <w:t xml:space="preserve">La necesidad de conocer cuáles son los resultados que tiene la gestión del Gobierno Departamental para atenuar la desigualdad y atender la problemática de la Educación es la razón principal de la realización de este trabajo de investigación. </w:t>
      </w:r>
    </w:p>
    <w:p w:rsidR="00C9342F" w:rsidRDefault="00C9342F" w:rsidP="00C9342F">
      <w:pPr>
        <w:jc w:val="both"/>
      </w:pPr>
      <w:r>
        <w:t xml:space="preserve">A pesar de que las instituciones del estado poseen determinados mecanismos de organización y funciones, es </w:t>
      </w:r>
      <w:proofErr w:type="spellStart"/>
      <w:r>
        <w:t>dificil</w:t>
      </w:r>
      <w:proofErr w:type="spellEnd"/>
      <w:r>
        <w:t xml:space="preserve"> conocer con detalle si los mismos se cumplen o existen factores que retrasan o de alguna manera obstaculizan la consecución de los objetivos trazados para la buena gestión de planes y proyectos del área educativa del gobierno departamental. </w:t>
      </w:r>
    </w:p>
    <w:p w:rsidR="00C462A2" w:rsidRDefault="00C9342F" w:rsidP="00C9342F">
      <w:pPr>
        <w:jc w:val="both"/>
      </w:pPr>
      <w:r>
        <w:t xml:space="preserve">La intención de que este trabajo de investigación sea un medio de información, que sirva para el análisis político de actividades importantes dentro de una de las instituciones del estado, que tiene la responsabilidad de gestionar financiamiento para la preservación del patrimonio cultural e histórico del departamento, promover la integración regional, estimular el desarrollo de industrias locales, promocionar el turismo, coordinar los planes, políticas y estrategias de turismo, coordinar con diferentes secretarías departamentales la ejecución de proyectos de desarrollo y mejoramiento de la infraestructura en vías de comunicación, parques, costaneras, y accesos seguros a lugares turísticos y de recreación pública, que fortalezcan los atractivos turísticos del Departamento y mejoren la calidad de vida de los </w:t>
      </w:r>
      <w:proofErr w:type="spellStart"/>
      <w:r>
        <w:t>ñeembuqueños</w:t>
      </w:r>
      <w:proofErr w:type="spellEnd"/>
      <w:r>
        <w:t xml:space="preserve"> y visitantes del departamento.</w:t>
      </w:r>
    </w:p>
    <w:p w:rsidR="00C9342F" w:rsidRDefault="00C9342F" w:rsidP="00C9342F">
      <w:pPr>
        <w:jc w:val="both"/>
      </w:pPr>
      <w:r>
        <w:t>En el marco de esta investigación se pretende conocer sobre las políticas sociales en el área de educación asumidas por el Gobierno Departamental a través de los datos suministrados por la Secretaría de Educación de los resultados que tienen las políticas sociales asumidas por el Ejecutivo Departamental para atenuar la desigualdad y atender la problemática de la Educación y además establecer los mecanismos utilizados para distribuir los recursos destinados a las políticas sociales del área mencionado, durante el ejercicio 2009.</w:t>
      </w:r>
    </w:p>
    <w:sectPr w:rsidR="00C9342F"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42F"/>
    <w:rsid w:val="0064583D"/>
    <w:rsid w:val="00996EE1"/>
    <w:rsid w:val="00C462A2"/>
    <w:rsid w:val="00C934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1690</Characters>
  <Application>Microsoft Office Word</Application>
  <DocSecurity>0</DocSecurity>
  <Lines>14</Lines>
  <Paragraphs>3</Paragraphs>
  <ScaleCrop>false</ScaleCrop>
  <Company>fderecho</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2014-08-06T14:48:00Z</dcterms:created>
  <dcterms:modified xsi:type="dcterms:W3CDTF">2014-08-06T14:49:00Z</dcterms:modified>
</cp:coreProperties>
</file>